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42" w:rsidRDefault="006D7D42"/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</w:pPr>
      <w:bookmarkStart w:id="0" w:name="_GoBack"/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>1 SICUREZZA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2 ore - docente: Istruttore FIV 1°/2° Livello Altura specializzato.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1.2 Normativa Nazionale: equipaggiamenti obbligatori 1.3 OSR Presentazione Sezione 1 - Sezione 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2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1.4 Avarie: Controllo e Manutenzione (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Check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List) 1.5 Regole per prevenire e procedure per intervenire in caso di incidente 1.6 Cenni di primo soccorso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1.7 Cassetta Pronto Soccorso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</w:pP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>2</w:t>
      </w: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ab/>
        <w:t>DIRITTO e NORMATIVE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 xml:space="preserve">2 ore - </w:t>
      </w:r>
      <w:proofErr w:type="spellStart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docente</w:t>
      </w:r>
      <w:proofErr w:type="gramStart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:</w:t>
      </w:r>
      <w:proofErr w:type="gramEnd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FIV</w:t>
      </w:r>
      <w:proofErr w:type="spellEnd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 xml:space="preserve"> - Istruttore 1° o 2° Livello Altura , esperto diritto marittimo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2.1 Normativa FIV: affiliazione e tesseramento, coperture assicurative, scuola vela, 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formazione istruttori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altura, normativa vela d’altura FIV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2.2 Codice civile e penale: responsabilità 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civile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e penale dell’istruttore, inquadramento lavorativo dell’istruttore.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2.3 Codice della navigazione: cenni del diritto della navigazione, definizione di nave e di mare territoriale 2.4 Comandante e direzione nautica 2.5 Codice della nautica da diporto: finalità e ambito di navigazione, classificazione delle unità da diporto,</w:t>
      </w:r>
      <w:proofErr w:type="gramEnd"/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utilizzazione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unità da diporto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</w:pP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>3</w:t>
      </w: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ab/>
        <w:t>METEOROLOGIA NAUTICA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proofErr w:type="gramStart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3 ore - docente: Meteorologo Istruttore FIV esperto in meteorologia</w:t>
      </w:r>
      <w:proofErr w:type="gramEnd"/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3.1 Caratteristiche fisiche dell'aria 3.2 Cenni sulla temperatura 3.3 Cenni sull'umidità 3.4 Cenni sulla pressione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3.5 Campi barici 3.6 Movimenti Ciclonici, Anticiclonici, Forza di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Coriolis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3.7 Brezze 3.8 Carta sinottica 3.9 Formazione del vento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3.10 3.11 3.12 3.13 3.14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Fronti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,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caratteristiche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dei fronti e loro simbologia Scala Beaufort Scala Douglas La rosa dei venti.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Vento: formazione e caratteristiche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4</w:t>
      </w: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ab/>
      </w: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 xml:space="preserve">TEORIA DELL’IMBARCAZIONE </w:t>
      </w:r>
      <w:proofErr w:type="gramStart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1</w:t>
      </w:r>
      <w:proofErr w:type="gramEnd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 xml:space="preserve"> ora - docente: FIV - Istruttore 1° o 2° Livello Altura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4.1 Armi velici 4.2 Albero e funzione delle crocette 4.3 Funzione delle sartie e stralli per la regolazione 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dell’albero 4.4 Manovre fisse e correnti</w:t>
      </w:r>
      <w:proofErr w:type="gramEnd"/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5</w:t>
      </w: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ab/>
      </w: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 xml:space="preserve">ELEMENTI DI NAVIGAZIONE </w:t>
      </w:r>
      <w:proofErr w:type="gramStart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2</w:t>
      </w:r>
      <w:proofErr w:type="gramEnd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 xml:space="preserve"> ore - docente: FIV – Istruttore 1°o 2° Livello</w:t>
      </w:r>
    </w:p>
    <w:p w:rsidR="0009406B" w:rsidRPr="006D7D42" w:rsidRDefault="006D7D42" w:rsidP="006D7D42">
      <w:pPr>
        <w:tabs>
          <w:tab w:val="left" w:pos="2660"/>
        </w:tabs>
        <w:jc w:val="center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lastRenderedPageBreak/>
        <w:t xml:space="preserve">5.1 Manovre Fondamentali: orzare e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poggiare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,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virare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e abbattere 5.2 Effetti del vento sulle vele 5.3 Vento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reale,vento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apparente alle varie andature e messa a segno delle vele. 5.4 Assetto: laterale e longitudinale alle varie andature con distribuzione dei pesi a bordo. 5.5 Interazione centro velico e centro di deriva con riduzione delle vele.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6</w:t>
      </w: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ab/>
      </w: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 xml:space="preserve">STRUMENTI DI NAVIGAZIONE </w:t>
      </w:r>
      <w:proofErr w:type="gramStart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1</w:t>
      </w:r>
      <w:proofErr w:type="gramEnd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 xml:space="preserve"> ora – docente: FIV – Istruttore 1°o 2° Livello</w:t>
      </w:r>
    </w:p>
    <w:p w:rsidR="006D7D42" w:rsidRPr="006D7D42" w:rsidRDefault="006D7D42" w:rsidP="006D7D42">
      <w:pPr>
        <w:tabs>
          <w:tab w:val="left" w:pos="2660"/>
        </w:tabs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6.1 Bussola magnetica di governo (giri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bussola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,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tabella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delle deviazioni) e bussola di rilevamento</w:t>
      </w:r>
    </w:p>
    <w:p w:rsidR="006D7D42" w:rsidRPr="006D7D42" w:rsidRDefault="006D7D42" w:rsidP="006D7D42">
      <w:pPr>
        <w:tabs>
          <w:tab w:val="left" w:pos="2660"/>
        </w:tabs>
        <w:rPr>
          <w:rFonts w:ascii="Arial" w:hAnsi="Arial" w:cs="Arial"/>
          <w:color w:val="000000"/>
          <w:sz w:val="32"/>
          <w:szCs w:val="32"/>
          <w:lang w:eastAsia="ja-JP"/>
        </w:rPr>
      </w:pP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6.2 Scandaglio 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e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ecoscandaglio 6.3 Log 6.4 Strumentazione del vento 6.5 GPS base e cartografico 6.6 Radio VHF base e DSC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</w:pP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>7 MANUTENZIONE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1 ora – docente: FIV – Istruttore 1°o 2° Livello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7.1 Controlli preventivi (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in relazione alle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barche del corso/del circolo) 7.2 Capacità di intervenire sui problemi di base (in relazione alle barche del corso/del circolo) </w:t>
      </w:r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 xml:space="preserve">7.3 </w:t>
      </w: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Cassetta degli attrezzi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8</w:t>
      </w:r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ab/>
      </w: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 xml:space="preserve">METODOLOGIA DELL’INSEGNAMENTO DELLO SPORT VELICO </w:t>
      </w:r>
      <w:proofErr w:type="gramStart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5</w:t>
      </w:r>
      <w:proofErr w:type="gramEnd"/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 xml:space="preserve"> ore – docente: FIV – Istruttore 1°,2°,3°,4° Livello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8.1 Metodologia dell’insegnamento (apprendimento degli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allievi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,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acquisizione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delle conoscenze e sviluppo delle abilità) 8.2 Definizione della programmazione e progressione didattica secondo l’impostazione del corso 8.3 La programmazione didattica e la metodologia dell’insegnamento 8.4 Impostazione di una metodologia scelta (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argomenti,linguaggio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e parte grafico-visiva)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8.5 La progressione didattica di una lezione di teoria e di pratica 8.6 La valutazione finale degli 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obbiettivi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stabiliti nella programmazione e progressione didattica 8.7 La programmazione e la progressione didattica per i diversamente abili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9</w:t>
      </w: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ab/>
      </w:r>
      <w:proofErr w:type="gramStart"/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>REGOLAMENTO</w:t>
      </w:r>
      <w:proofErr w:type="gramEnd"/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 xml:space="preserve"> FIV </w:t>
      </w:r>
      <w:r w:rsidRPr="006D7D42">
        <w:rPr>
          <w:rFonts w:ascii="Helvetica" w:hAnsi="Helvetica" w:cs="Helvetica"/>
          <w:i/>
          <w:iCs/>
          <w:color w:val="000000"/>
          <w:sz w:val="32"/>
          <w:szCs w:val="32"/>
          <w:lang w:eastAsia="ja-JP"/>
        </w:rPr>
        <w:t>3 ore – docente: Ufficiale di Regata almeno Nazionale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9.1 Elenco dei regolamenti che governano l’attività velica Federale (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RRS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,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OSR,di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stazza) 9.2 Regolamento RRS (Racing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Rules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ol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Sailing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) : definizioni principali - regola fondamentale 1 9.3 RRS: Segnali di regata e comunicazione 9.4 RRS parte II sez. A e collegamento con le NIPAM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</w:pPr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 xml:space="preserve">10. Esercitazioni in mare </w:t>
      </w:r>
      <w:proofErr w:type="gramStart"/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 xml:space="preserve">( </w:t>
      </w:r>
      <w:proofErr w:type="gramEnd"/>
      <w:r w:rsidRPr="006D7D42">
        <w:rPr>
          <w:rFonts w:ascii="Helvetica" w:hAnsi="Helvetica" w:cs="Helvetica"/>
          <w:b/>
          <w:bCs/>
          <w:color w:val="000000"/>
          <w:sz w:val="32"/>
          <w:szCs w:val="32"/>
          <w:lang w:eastAsia="ja-JP"/>
        </w:rPr>
        <w:t>28 ORE)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Utilizzare solo barche a dislocamento con timone a barra e/o a ruota, con motore entro e/o fuoribordo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. Ruolo del capobarca e organizzazione dell’equipaggio Manovre in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porto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,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ormeggio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e ancoraggio in banchina e al gavitello Navigazione con lettura delle carte sinottiche ed osservazioni meteo marina locali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ja-JP"/>
        </w:rPr>
      </w:pPr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Tenere la rotta Andature e regolazione delle vele Orzare e poggiare Virata e abbattuta Cambio e/o riduzione delle vele Barca ferma 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ad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un mezzo appoggio. Recupero di uomo in </w:t>
      </w:r>
      <w:proofErr w:type="spell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mare</w:t>
      </w:r>
      <w:proofErr w:type="gramStart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,</w:t>
      </w:r>
      <w:proofErr w:type="gram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>con</w:t>
      </w:r>
      <w:proofErr w:type="spellEnd"/>
      <w:r w:rsidRPr="006D7D42">
        <w:rPr>
          <w:rFonts w:ascii="Arial" w:hAnsi="Arial" w:cs="Arial"/>
          <w:color w:val="000000"/>
          <w:sz w:val="32"/>
          <w:szCs w:val="32"/>
          <w:lang w:eastAsia="ja-JP"/>
        </w:rPr>
        <w:t xml:space="preserve"> imbarcazione a vela Conduzione, manovre e recupero di uomo in acqua con un mezzo appoggio. Progressione didattica.</w:t>
      </w:r>
    </w:p>
    <w:p w:rsidR="006D7D42" w:rsidRPr="006D7D42" w:rsidRDefault="006D7D42" w:rsidP="006D7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484848"/>
          <w:sz w:val="32"/>
          <w:szCs w:val="32"/>
          <w:lang w:eastAsia="ja-JP"/>
        </w:rPr>
      </w:pPr>
      <w:r w:rsidRPr="006D7D42">
        <w:rPr>
          <w:rFonts w:ascii="Helvetica" w:hAnsi="Helvetica" w:cs="Helvetica"/>
          <w:color w:val="484848"/>
          <w:sz w:val="32"/>
          <w:szCs w:val="32"/>
          <w:lang w:eastAsia="ja-JP"/>
        </w:rPr>
        <w:t>FEDERAZIONE ITALIANA VELA</w:t>
      </w:r>
    </w:p>
    <w:p w:rsidR="006D7D42" w:rsidRPr="006D7D42" w:rsidRDefault="006D7D42" w:rsidP="006D7D42">
      <w:pPr>
        <w:tabs>
          <w:tab w:val="left" w:pos="2660"/>
        </w:tabs>
        <w:rPr>
          <w:sz w:val="32"/>
          <w:szCs w:val="32"/>
        </w:rPr>
      </w:pPr>
    </w:p>
    <w:bookmarkEnd w:id="0"/>
    <w:sectPr w:rsidR="006D7D42" w:rsidRPr="006D7D42"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42" w:rsidRDefault="006D7D42" w:rsidP="006D7D42">
      <w:r>
        <w:separator/>
      </w:r>
    </w:p>
  </w:endnote>
  <w:endnote w:type="continuationSeparator" w:id="0">
    <w:p w:rsidR="006D7D42" w:rsidRDefault="006D7D42" w:rsidP="006D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42" w:rsidRDefault="006D7D42" w:rsidP="006D7D42">
      <w:r>
        <w:separator/>
      </w:r>
    </w:p>
  </w:footnote>
  <w:footnote w:type="continuationSeparator" w:id="0">
    <w:p w:rsidR="006D7D42" w:rsidRDefault="006D7D42" w:rsidP="006D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42"/>
    <w:rsid w:val="0009406B"/>
    <w:rsid w:val="006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1965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D7D42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7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D7D42"/>
    <w:rPr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D7D42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7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D7D42"/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3791</Characters>
  <Application>Microsoft Macintosh Word</Application>
  <DocSecurity>0</DocSecurity>
  <Lines>31</Lines>
  <Paragraphs>8</Paragraphs>
  <ScaleCrop>false</ScaleCrop>
  <Company>*** ********** * ******** **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MKT</dc:creator>
  <cp:keywords/>
  <dc:description/>
  <cp:lastModifiedBy>Barbara MKT</cp:lastModifiedBy>
  <cp:revision>1</cp:revision>
  <dcterms:created xsi:type="dcterms:W3CDTF">2014-10-30T08:33:00Z</dcterms:created>
  <dcterms:modified xsi:type="dcterms:W3CDTF">2014-10-30T08:38:00Z</dcterms:modified>
</cp:coreProperties>
</file>